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67" w:rsidRPr="00610EE1" w:rsidRDefault="00B13A62" w:rsidP="00610EE1">
      <w:pPr>
        <w:jc w:val="center"/>
        <w:rPr>
          <w:b/>
          <w:sz w:val="28"/>
        </w:rPr>
      </w:pPr>
      <w:r w:rsidRPr="00610EE1">
        <w:rPr>
          <w:b/>
          <w:sz w:val="28"/>
        </w:rPr>
        <w:t>GUIA DE ESTUDIO PARA EL XXXIX  EXAMEN PROFESIONAL</w:t>
      </w:r>
      <w:r w:rsidR="0028396C" w:rsidRPr="00610EE1">
        <w:rPr>
          <w:b/>
          <w:sz w:val="28"/>
        </w:rPr>
        <w:t xml:space="preserve"> DE LA CARRERA DE CIRUJANO DENTISTA</w:t>
      </w:r>
      <w:r w:rsidR="005F0F21">
        <w:rPr>
          <w:b/>
          <w:sz w:val="28"/>
        </w:rPr>
        <w:t xml:space="preserve"> (2018)</w:t>
      </w:r>
    </w:p>
    <w:p w:rsidR="00B13A62" w:rsidRDefault="00B13A62"/>
    <w:p w:rsidR="0017410D" w:rsidRDefault="00B13A62" w:rsidP="00AB2EAF">
      <w:pPr>
        <w:jc w:val="both"/>
      </w:pPr>
      <w:r>
        <w:t>La presente guía tiene como propósito orientarle en la revisión de contenidos para la presentación de su examen. Cabe acl</w:t>
      </w:r>
      <w:r w:rsidR="00AB2EAF">
        <w:t xml:space="preserve">arar que existe la posibilidad de que aparecieran en el EPO ciertos contenidos que por su naturaleza, estuvieran ausentes en este documento. Se le proporciona un listado de bibliografía que servirá de apoyo paras </w:t>
      </w:r>
      <w:r w:rsidR="0017410D">
        <w:t>la</w:t>
      </w:r>
      <w:r w:rsidR="00AB2EAF">
        <w:t xml:space="preserve"> consulta necesaria</w:t>
      </w:r>
      <w:r w:rsidR="0017410D">
        <w:t xml:space="preserve"> y un ejemplo del abordaje de las situaciones problema a las que se enfrentará.</w:t>
      </w:r>
    </w:p>
    <w:p w:rsidR="0017410D" w:rsidRPr="00A12E95" w:rsidRDefault="0017410D" w:rsidP="00AB2EAF">
      <w:pPr>
        <w:jc w:val="both"/>
        <w:rPr>
          <w:b/>
        </w:rPr>
      </w:pPr>
      <w:r w:rsidRPr="00A12E95">
        <w:rPr>
          <w:b/>
        </w:rPr>
        <w:t>SITUACIONES PROBLEMA</w:t>
      </w:r>
    </w:p>
    <w:p w:rsidR="0017410D" w:rsidRPr="00A12E95" w:rsidRDefault="0017410D" w:rsidP="0017410D">
      <w:pPr>
        <w:pStyle w:val="Prrafodelista"/>
        <w:numPr>
          <w:ilvl w:val="0"/>
          <w:numId w:val="1"/>
        </w:numPr>
        <w:jc w:val="both"/>
        <w:rPr>
          <w:b/>
        </w:rPr>
      </w:pPr>
      <w:r w:rsidRPr="00A12E95">
        <w:rPr>
          <w:b/>
        </w:rPr>
        <w:t xml:space="preserve">Elementos para el diagnóstico </w:t>
      </w:r>
      <w:r w:rsidR="0007780E">
        <w:rPr>
          <w:b/>
        </w:rPr>
        <w:t>sistémico y bucal</w:t>
      </w:r>
    </w:p>
    <w:p w:rsidR="005C0B86" w:rsidRPr="00A12E95" w:rsidRDefault="00115A18" w:rsidP="005C0B86">
      <w:pPr>
        <w:pStyle w:val="Prrafodelista"/>
        <w:numPr>
          <w:ilvl w:val="0"/>
          <w:numId w:val="1"/>
        </w:numPr>
        <w:jc w:val="both"/>
        <w:rPr>
          <w:b/>
        </w:rPr>
      </w:pPr>
      <w:bookmarkStart w:id="0" w:name="_GoBack"/>
      <w:bookmarkEnd w:id="0"/>
      <w:r w:rsidRPr="00A12E95">
        <w:rPr>
          <w:b/>
        </w:rPr>
        <w:t>Radi</w:t>
      </w:r>
      <w:r w:rsidR="0007780E">
        <w:rPr>
          <w:b/>
        </w:rPr>
        <w:t xml:space="preserve">ología básica </w:t>
      </w:r>
    </w:p>
    <w:p w:rsidR="00115A18" w:rsidRDefault="00314A90" w:rsidP="00115A18">
      <w:pPr>
        <w:pStyle w:val="Prrafodelista"/>
        <w:jc w:val="both"/>
      </w:pPr>
      <w:r>
        <w:t xml:space="preserve">Radiografía básica </w:t>
      </w:r>
      <w:proofErr w:type="spellStart"/>
      <w:r>
        <w:t>intraoral</w:t>
      </w:r>
      <w:proofErr w:type="spellEnd"/>
      <w:r>
        <w:t xml:space="preserve">, </w:t>
      </w:r>
      <w:proofErr w:type="spellStart"/>
      <w:r>
        <w:t>extraoral</w:t>
      </w:r>
      <w:proofErr w:type="spellEnd"/>
      <w:r>
        <w:t xml:space="preserve"> (indicaciones e interpretación).</w:t>
      </w:r>
    </w:p>
    <w:p w:rsidR="005C0B86" w:rsidRPr="00A12E95" w:rsidRDefault="0096526F" w:rsidP="005C0B86">
      <w:pPr>
        <w:pStyle w:val="Prrafodelista"/>
        <w:numPr>
          <w:ilvl w:val="0"/>
          <w:numId w:val="1"/>
        </w:numPr>
        <w:jc w:val="both"/>
        <w:rPr>
          <w:b/>
        </w:rPr>
      </w:pPr>
      <w:r w:rsidRPr="00A12E95">
        <w:rPr>
          <w:b/>
        </w:rPr>
        <w:t>Caries Dental</w:t>
      </w:r>
    </w:p>
    <w:p w:rsidR="0096526F" w:rsidRDefault="0096526F" w:rsidP="0096526F">
      <w:pPr>
        <w:pStyle w:val="Prrafodelista"/>
        <w:jc w:val="both"/>
      </w:pPr>
      <w:r>
        <w:t>Prevención, diagnóstico, tratamiento y control de factores de riesgo en niños, adultos y mujer gestante.</w:t>
      </w:r>
      <w:r w:rsidR="00E71778">
        <w:t xml:space="preserve"> </w:t>
      </w:r>
    </w:p>
    <w:p w:rsidR="005C0B86" w:rsidRPr="00A12E95" w:rsidRDefault="00E71778" w:rsidP="005C0B86">
      <w:pPr>
        <w:pStyle w:val="Prrafodelista"/>
        <w:numPr>
          <w:ilvl w:val="0"/>
          <w:numId w:val="1"/>
        </w:numPr>
        <w:jc w:val="both"/>
        <w:rPr>
          <w:b/>
        </w:rPr>
      </w:pPr>
      <w:r w:rsidRPr="00A12E95">
        <w:rPr>
          <w:b/>
        </w:rPr>
        <w:t>Odontología mínimamente invasiva e invasiva.</w:t>
      </w:r>
    </w:p>
    <w:p w:rsidR="00E71778" w:rsidRPr="00A12E95" w:rsidRDefault="00866CF2" w:rsidP="005C0B86">
      <w:pPr>
        <w:pStyle w:val="Prrafodelista"/>
        <w:numPr>
          <w:ilvl w:val="0"/>
          <w:numId w:val="1"/>
        </w:numPr>
        <w:jc w:val="both"/>
        <w:rPr>
          <w:b/>
        </w:rPr>
      </w:pPr>
      <w:r w:rsidRPr="00A12E95">
        <w:rPr>
          <w:b/>
        </w:rPr>
        <w:t>Materiales dentales</w:t>
      </w:r>
    </w:p>
    <w:p w:rsidR="001E12EC" w:rsidRDefault="00866CF2" w:rsidP="001E12EC">
      <w:pPr>
        <w:pStyle w:val="Prrafodelista"/>
        <w:jc w:val="both"/>
      </w:pPr>
      <w:r>
        <w:t>Tipos</w:t>
      </w:r>
      <w:r w:rsidR="00455E40">
        <w:t>: materiales de cementación, cementos medicados y no medicados, materiales</w:t>
      </w:r>
      <w:r w:rsidR="001E12EC">
        <w:t xml:space="preserve"> de obturación, materiales de impresión.</w:t>
      </w:r>
    </w:p>
    <w:p w:rsidR="001E12EC" w:rsidRPr="00A12E95" w:rsidRDefault="001E12EC" w:rsidP="001E12EC">
      <w:pPr>
        <w:pStyle w:val="Prrafodelista"/>
        <w:numPr>
          <w:ilvl w:val="0"/>
          <w:numId w:val="1"/>
        </w:numPr>
        <w:jc w:val="both"/>
        <w:rPr>
          <w:b/>
        </w:rPr>
      </w:pPr>
      <w:r w:rsidRPr="00A12E95">
        <w:rPr>
          <w:b/>
        </w:rPr>
        <w:t>Alteraciones pulpares</w:t>
      </w:r>
    </w:p>
    <w:p w:rsidR="00D70D7B" w:rsidRDefault="004B64F3" w:rsidP="00D70D7B">
      <w:pPr>
        <w:pStyle w:val="Prrafodelista"/>
        <w:jc w:val="both"/>
      </w:pPr>
      <w:r>
        <w:t xml:space="preserve">Diagnóstico y </w:t>
      </w:r>
      <w:r w:rsidR="001E12EC">
        <w:t>tratamiento en dientes</w:t>
      </w:r>
      <w:r>
        <w:t xml:space="preserve"> temporales y</w:t>
      </w:r>
      <w:r w:rsidR="001E12EC">
        <w:t xml:space="preserve"> permanentes con patología pulpar</w:t>
      </w:r>
      <w:r w:rsidR="00E17B22">
        <w:t>.</w:t>
      </w:r>
    </w:p>
    <w:p w:rsidR="001E12EC" w:rsidRPr="00A12E95" w:rsidRDefault="003639E4" w:rsidP="001E12EC">
      <w:pPr>
        <w:pStyle w:val="Prrafodelista"/>
        <w:numPr>
          <w:ilvl w:val="0"/>
          <w:numId w:val="1"/>
        </w:numPr>
        <w:jc w:val="both"/>
        <w:rPr>
          <w:b/>
        </w:rPr>
      </w:pPr>
      <w:r w:rsidRPr="00A12E95">
        <w:rPr>
          <w:b/>
        </w:rPr>
        <w:t>Diagnóstico, tratamiento y prevención de la enfermedad periodontal</w:t>
      </w:r>
    </w:p>
    <w:p w:rsidR="0083409D" w:rsidRPr="00091395" w:rsidRDefault="0083409D" w:rsidP="001E12EC">
      <w:pPr>
        <w:pStyle w:val="Prrafodelista"/>
        <w:numPr>
          <w:ilvl w:val="0"/>
          <w:numId w:val="1"/>
        </w:numPr>
        <w:jc w:val="both"/>
        <w:rPr>
          <w:b/>
        </w:rPr>
      </w:pPr>
      <w:r w:rsidRPr="00091395">
        <w:rPr>
          <w:b/>
        </w:rPr>
        <w:t>Oclusión</w:t>
      </w:r>
    </w:p>
    <w:p w:rsidR="00D70D7B" w:rsidRDefault="0083409D" w:rsidP="0083409D">
      <w:pPr>
        <w:pStyle w:val="Prrafodelista"/>
        <w:jc w:val="both"/>
      </w:pPr>
      <w:r>
        <w:t>Características de la oclusión temporal y permanente</w:t>
      </w:r>
      <w:r w:rsidR="007B5C0B">
        <w:t xml:space="preserve">. Diagnóstico, tratamiento y prevención de </w:t>
      </w:r>
      <w:proofErr w:type="spellStart"/>
      <w:r w:rsidR="007B5C0B">
        <w:t>maloclusiones</w:t>
      </w:r>
      <w:proofErr w:type="spellEnd"/>
      <w:r w:rsidR="007B5C0B">
        <w:t>.</w:t>
      </w:r>
    </w:p>
    <w:p w:rsidR="00D70D7B" w:rsidRPr="00091395" w:rsidRDefault="008C3E7C" w:rsidP="001E12EC">
      <w:pPr>
        <w:pStyle w:val="Prrafodelista"/>
        <w:numPr>
          <w:ilvl w:val="0"/>
          <w:numId w:val="1"/>
        </w:numPr>
        <w:jc w:val="both"/>
        <w:rPr>
          <w:b/>
        </w:rPr>
      </w:pPr>
      <w:r w:rsidRPr="00091395">
        <w:rPr>
          <w:b/>
        </w:rPr>
        <w:t>Fracturas</w:t>
      </w:r>
    </w:p>
    <w:p w:rsidR="008C3E7C" w:rsidRDefault="008C3E7C" w:rsidP="008C3E7C">
      <w:pPr>
        <w:pStyle w:val="Prrafodelista"/>
        <w:jc w:val="both"/>
      </w:pPr>
      <w:r>
        <w:t xml:space="preserve">Clasificación de </w:t>
      </w:r>
      <w:proofErr w:type="spellStart"/>
      <w:r>
        <w:t>Andreasen</w:t>
      </w:r>
      <w:proofErr w:type="spellEnd"/>
      <w:r>
        <w:t>, diagnóstico y tratamiento.</w:t>
      </w:r>
    </w:p>
    <w:p w:rsidR="00D70D7B" w:rsidRPr="00091395" w:rsidRDefault="00511F06" w:rsidP="001E12EC">
      <w:pPr>
        <w:pStyle w:val="Prrafodelista"/>
        <w:numPr>
          <w:ilvl w:val="0"/>
          <w:numId w:val="1"/>
        </w:numPr>
        <w:jc w:val="both"/>
        <w:rPr>
          <w:b/>
        </w:rPr>
      </w:pPr>
      <w:r w:rsidRPr="00091395">
        <w:rPr>
          <w:b/>
        </w:rPr>
        <w:t>Clasificación de Alteraciones de ATM</w:t>
      </w:r>
    </w:p>
    <w:p w:rsidR="00511F06" w:rsidRDefault="00511F06" w:rsidP="00511F06">
      <w:pPr>
        <w:pStyle w:val="Prrafodelista"/>
        <w:jc w:val="both"/>
      </w:pPr>
      <w:r>
        <w:t xml:space="preserve">Componentes anatómicos de la ATM y montaje de modelos en el articulador </w:t>
      </w:r>
      <w:proofErr w:type="spellStart"/>
      <w:r>
        <w:t>semiajusable</w:t>
      </w:r>
      <w:proofErr w:type="spellEnd"/>
      <w:r w:rsidR="00100DA9">
        <w:t>.</w:t>
      </w:r>
    </w:p>
    <w:p w:rsidR="00D70D7B" w:rsidRPr="00091395" w:rsidRDefault="000D3324" w:rsidP="001E12EC">
      <w:pPr>
        <w:pStyle w:val="Prrafodelista"/>
        <w:numPr>
          <w:ilvl w:val="0"/>
          <w:numId w:val="1"/>
        </w:numPr>
        <w:jc w:val="both"/>
        <w:rPr>
          <w:b/>
        </w:rPr>
      </w:pPr>
      <w:r>
        <w:rPr>
          <w:b/>
        </w:rPr>
        <w:t>Elementos para el diagnóstico  y tratamiento de</w:t>
      </w:r>
      <w:r w:rsidR="00100DA9" w:rsidRPr="00091395">
        <w:rPr>
          <w:b/>
        </w:rPr>
        <w:t xml:space="preserve"> </w:t>
      </w:r>
      <w:r w:rsidR="00ED407F" w:rsidRPr="00091395">
        <w:rPr>
          <w:b/>
        </w:rPr>
        <w:t>Alteraciones Bucales</w:t>
      </w:r>
    </w:p>
    <w:p w:rsidR="001B6E28" w:rsidRDefault="001B6E28" w:rsidP="001B6E28">
      <w:pPr>
        <w:pStyle w:val="Prrafodelista"/>
        <w:jc w:val="both"/>
      </w:pPr>
      <w:r>
        <w:t>Etiología, factores de riesgo, clasificación, diagnóstico, auxiliares de diagnóstico</w:t>
      </w:r>
      <w:r w:rsidR="00B6317D">
        <w:t xml:space="preserve"> y tratamiento de ulceras, quistes e infecciones </w:t>
      </w:r>
      <w:proofErr w:type="spellStart"/>
      <w:r w:rsidR="00B6317D">
        <w:t>micóticas</w:t>
      </w:r>
      <w:proofErr w:type="spellEnd"/>
      <w:r w:rsidR="00B6317D">
        <w:t>.</w:t>
      </w:r>
    </w:p>
    <w:p w:rsidR="00D70D7B" w:rsidRPr="00091395" w:rsidRDefault="005F1F31" w:rsidP="001E12EC">
      <w:pPr>
        <w:pStyle w:val="Prrafodelista"/>
        <w:numPr>
          <w:ilvl w:val="0"/>
          <w:numId w:val="1"/>
        </w:numPr>
        <w:jc w:val="both"/>
        <w:rPr>
          <w:b/>
        </w:rPr>
      </w:pPr>
      <w:r w:rsidRPr="00091395">
        <w:rPr>
          <w:b/>
        </w:rPr>
        <w:t>Prótesis</w:t>
      </w:r>
    </w:p>
    <w:p w:rsidR="005F1F31" w:rsidRDefault="005F1F31" w:rsidP="005F1F31">
      <w:pPr>
        <w:pStyle w:val="Prrafodelista"/>
        <w:jc w:val="both"/>
      </w:pPr>
      <w:r>
        <w:t xml:space="preserve">Tipos de prótesis, clasificación de Kennedy, partes de </w:t>
      </w:r>
      <w:proofErr w:type="gramStart"/>
      <w:r>
        <w:t xml:space="preserve">la prótesis removible, uso de </w:t>
      </w:r>
      <w:r w:rsidR="00882EF1">
        <w:t>articuladores</w:t>
      </w:r>
      <w:r>
        <w:t xml:space="preserve">, </w:t>
      </w:r>
      <w:r w:rsidR="004D108F">
        <w:t xml:space="preserve"> </w:t>
      </w:r>
      <w:r w:rsidR="00882EF1">
        <w:t>materiales</w:t>
      </w:r>
      <w:proofErr w:type="gramEnd"/>
      <w:r w:rsidR="00882EF1">
        <w:t xml:space="preserve"> de elaboración.</w:t>
      </w:r>
    </w:p>
    <w:p w:rsidR="00D70D7B" w:rsidRPr="00091395" w:rsidRDefault="00882EF1" w:rsidP="001E12EC">
      <w:pPr>
        <w:pStyle w:val="Prrafodelista"/>
        <w:numPr>
          <w:ilvl w:val="0"/>
          <w:numId w:val="1"/>
        </w:numPr>
        <w:jc w:val="both"/>
        <w:rPr>
          <w:b/>
        </w:rPr>
      </w:pPr>
      <w:r w:rsidRPr="00091395">
        <w:rPr>
          <w:b/>
        </w:rPr>
        <w:t>Generalidades de Cirugía</w:t>
      </w:r>
    </w:p>
    <w:p w:rsidR="0003756E" w:rsidRDefault="0003756E" w:rsidP="0003756E">
      <w:pPr>
        <w:pStyle w:val="Prrafodelista"/>
        <w:jc w:val="both"/>
      </w:pPr>
      <w:r w:rsidRPr="0003756E">
        <w:t xml:space="preserve">Principios básicos de cirugía, técnicas de exodoncia, clasificación de </w:t>
      </w:r>
      <w:proofErr w:type="spellStart"/>
      <w:r w:rsidRPr="0003756E">
        <w:t>Pell</w:t>
      </w:r>
      <w:proofErr w:type="spellEnd"/>
      <w:r w:rsidRPr="0003756E">
        <w:t xml:space="preserve">-Gregory y de Winter. Complicaciones locales y sistémicas. Complicaciones de la retención dentaria, etiología y conducta odontológica a seguir en: </w:t>
      </w:r>
      <w:proofErr w:type="spellStart"/>
      <w:r w:rsidRPr="0003756E">
        <w:t>operculitis</w:t>
      </w:r>
      <w:proofErr w:type="spellEnd"/>
      <w:r w:rsidRPr="0003756E">
        <w:t xml:space="preserve"> o </w:t>
      </w:r>
      <w:proofErr w:type="spellStart"/>
      <w:r w:rsidRPr="0003756E">
        <w:t>pericoronitis</w:t>
      </w:r>
      <w:proofErr w:type="spellEnd"/>
      <w:r w:rsidRPr="0003756E">
        <w:t xml:space="preserve">, enfisema </w:t>
      </w:r>
      <w:r w:rsidRPr="0003756E">
        <w:lastRenderedPageBreak/>
        <w:t>subcutáneo. Indicación e interpretación de exámenes preoperatorios. Tiempos quirúrgicos, tipos de colgajos, suturas y sus indicaciones.</w:t>
      </w:r>
    </w:p>
    <w:p w:rsidR="0003756E" w:rsidRPr="00091395" w:rsidRDefault="005A0912" w:rsidP="001E12EC">
      <w:pPr>
        <w:pStyle w:val="Prrafodelista"/>
        <w:numPr>
          <w:ilvl w:val="0"/>
          <w:numId w:val="1"/>
        </w:numPr>
        <w:jc w:val="both"/>
        <w:rPr>
          <w:b/>
        </w:rPr>
      </w:pPr>
      <w:r w:rsidRPr="00091395">
        <w:rPr>
          <w:b/>
        </w:rPr>
        <w:t>Fármacos de uso estomatológico</w:t>
      </w:r>
    </w:p>
    <w:p w:rsidR="005A0912" w:rsidRDefault="005A0912" w:rsidP="005A0912">
      <w:pPr>
        <w:pStyle w:val="Prrafodelista"/>
        <w:jc w:val="both"/>
      </w:pPr>
      <w:r>
        <w:t xml:space="preserve">Manejo de anestésicos en la atención odontológica: técnicas de anestesia, tipos de anestésico local, </w:t>
      </w:r>
      <w:r w:rsidR="0046025B">
        <w:t xml:space="preserve">indicaciones, contraindicaciones, hipersensibilidad a sus componentes. </w:t>
      </w:r>
      <w:r w:rsidR="00285B74">
        <w:t xml:space="preserve">Antibióticos y </w:t>
      </w:r>
      <w:r w:rsidR="0046025B">
        <w:t xml:space="preserve">AINES: efectos, indicaciones y contraindicaciones. </w:t>
      </w:r>
    </w:p>
    <w:p w:rsidR="00CA5CF8" w:rsidRPr="008D2F97" w:rsidRDefault="00FA0DFF" w:rsidP="001E12EC">
      <w:pPr>
        <w:pStyle w:val="Prrafodelista"/>
        <w:numPr>
          <w:ilvl w:val="0"/>
          <w:numId w:val="1"/>
        </w:numPr>
        <w:jc w:val="both"/>
        <w:rPr>
          <w:b/>
        </w:rPr>
      </w:pPr>
      <w:r w:rsidRPr="008D2F97">
        <w:rPr>
          <w:b/>
        </w:rPr>
        <w:t>Manejo odontológico de la paciente embarazada</w:t>
      </w:r>
    </w:p>
    <w:p w:rsidR="00FA0DFF" w:rsidRDefault="005657F5" w:rsidP="00FA0DFF">
      <w:pPr>
        <w:pStyle w:val="Prrafodelista"/>
        <w:jc w:val="both"/>
      </w:pPr>
      <w:r>
        <w:t>Indicaciones y contraindicaciones en el uso de anestésicos, antibióticos y analgésicos. Manejo de la paciente por trimestre. Manifestaciones bucales asociadas.</w:t>
      </w:r>
    </w:p>
    <w:p w:rsidR="00CA5CF8" w:rsidRPr="008D2F97" w:rsidRDefault="005955A8" w:rsidP="001E12EC">
      <w:pPr>
        <w:pStyle w:val="Prrafodelista"/>
        <w:numPr>
          <w:ilvl w:val="0"/>
          <w:numId w:val="1"/>
        </w:numPr>
        <w:jc w:val="both"/>
        <w:rPr>
          <w:b/>
        </w:rPr>
      </w:pPr>
      <w:r w:rsidRPr="008D2F97">
        <w:rPr>
          <w:b/>
        </w:rPr>
        <w:t>Manejo estomatológico del paciente hipertenso</w:t>
      </w:r>
    </w:p>
    <w:p w:rsidR="00342B66" w:rsidRDefault="00342B66" w:rsidP="00342B66">
      <w:pPr>
        <w:pStyle w:val="Prrafodelista"/>
        <w:jc w:val="both"/>
      </w:pPr>
      <w:r>
        <w:t>Clasificación de hipertensión, manejo estomatológico de ac</w:t>
      </w:r>
      <w:r w:rsidR="001A6427">
        <w:t xml:space="preserve">uerdo al grado de hipertensión e </w:t>
      </w:r>
      <w:r>
        <w:t>interacción de be</w:t>
      </w:r>
      <w:r w:rsidR="00285B74">
        <w:t>ta-bloqueadores con vasoconstrictores.</w:t>
      </w:r>
    </w:p>
    <w:p w:rsidR="00CA5CF8" w:rsidRPr="008D2F97" w:rsidRDefault="00027B6E" w:rsidP="001E12EC">
      <w:pPr>
        <w:pStyle w:val="Prrafodelista"/>
        <w:numPr>
          <w:ilvl w:val="0"/>
          <w:numId w:val="1"/>
        </w:numPr>
        <w:jc w:val="both"/>
        <w:rPr>
          <w:b/>
        </w:rPr>
      </w:pPr>
      <w:r w:rsidRPr="008D2F97">
        <w:rPr>
          <w:b/>
        </w:rPr>
        <w:t>Manejo estomatológico del paciente con</w:t>
      </w:r>
      <w:r w:rsidR="00A427BB" w:rsidRPr="008D2F97">
        <w:rPr>
          <w:b/>
        </w:rPr>
        <w:t xml:space="preserve"> diabetes tipo 2</w:t>
      </w:r>
    </w:p>
    <w:p w:rsidR="00A427BB" w:rsidRDefault="00A427BB" w:rsidP="00A427BB">
      <w:pPr>
        <w:pStyle w:val="Prrafodelista"/>
        <w:jc w:val="both"/>
      </w:pPr>
      <w:r>
        <w:t>Factores de riesgo, etapas de la evolución clínica, elementos para el diagnóstico, manifestaciones sistémicas y estomatológicas.</w:t>
      </w:r>
      <w:r w:rsidR="00AB0DFE">
        <w:t xml:space="preserve"> Manejo del paciente no controlado. Síndrome metabólico: factores de riesgo, di</w:t>
      </w:r>
      <w:r w:rsidR="008C35C2">
        <w:t>agnó</w:t>
      </w:r>
      <w:r w:rsidR="00B94EA5">
        <w:t xml:space="preserve">stico, pronóstico. </w:t>
      </w:r>
    </w:p>
    <w:p w:rsidR="00A53ACB" w:rsidRPr="008D2F97" w:rsidRDefault="00362983" w:rsidP="001E12EC">
      <w:pPr>
        <w:pStyle w:val="Prrafodelista"/>
        <w:numPr>
          <w:ilvl w:val="0"/>
          <w:numId w:val="1"/>
        </w:numPr>
        <w:jc w:val="both"/>
        <w:rPr>
          <w:b/>
        </w:rPr>
      </w:pPr>
      <w:r w:rsidRPr="008D2F97">
        <w:rPr>
          <w:b/>
        </w:rPr>
        <w:t>Manejo estomatológico del paciente con Síndrome de Cushing</w:t>
      </w:r>
      <w:r w:rsidR="00856BFF" w:rsidRPr="008D2F97">
        <w:rPr>
          <w:b/>
        </w:rPr>
        <w:t xml:space="preserve"> de origen exógeno</w:t>
      </w:r>
    </w:p>
    <w:p w:rsidR="00362983" w:rsidRDefault="00856BFF" w:rsidP="00362983">
      <w:pPr>
        <w:pStyle w:val="Prrafodelista"/>
        <w:jc w:val="both"/>
      </w:pPr>
      <w:r>
        <w:t>Diagnóstico, manifestaciones buc</w:t>
      </w:r>
      <w:r w:rsidR="00285B74">
        <w:t>a</w:t>
      </w:r>
      <w:r>
        <w:t>les, fisiopatología, complicaciones bucales y sistémicas</w:t>
      </w:r>
      <w:r w:rsidR="00855DD3">
        <w:t xml:space="preserve"> y conducta odontológica.</w:t>
      </w:r>
    </w:p>
    <w:p w:rsidR="00A53ACB" w:rsidRPr="008D2F97" w:rsidRDefault="00B74623" w:rsidP="001E12EC">
      <w:pPr>
        <w:pStyle w:val="Prrafodelista"/>
        <w:numPr>
          <w:ilvl w:val="0"/>
          <w:numId w:val="1"/>
        </w:numPr>
        <w:jc w:val="both"/>
        <w:rPr>
          <w:b/>
        </w:rPr>
      </w:pPr>
      <w:r w:rsidRPr="008D2F97">
        <w:rPr>
          <w:b/>
        </w:rPr>
        <w:t>Manejo estomatológico del paciente con cardiopatía isquémica (Angina e infarto)</w:t>
      </w:r>
    </w:p>
    <w:p w:rsidR="00B74623" w:rsidRDefault="00B74623" w:rsidP="00B74623">
      <w:pPr>
        <w:pStyle w:val="Prrafodelista"/>
        <w:jc w:val="both"/>
      </w:pPr>
      <w:r>
        <w:t xml:space="preserve">Factores de riesgo, </w:t>
      </w:r>
      <w:r w:rsidR="008E7A10">
        <w:t>manifestaciones</w:t>
      </w:r>
      <w:r>
        <w:t xml:space="preserve"> clínicas</w:t>
      </w:r>
      <w:r w:rsidR="008E7A10">
        <w:t>. Conducta odontológica, uso de anestésicos y medidas generales de atención.</w:t>
      </w:r>
    </w:p>
    <w:p w:rsidR="00A53ACB" w:rsidRPr="008D2F97" w:rsidRDefault="00897B1F" w:rsidP="001E12EC">
      <w:pPr>
        <w:pStyle w:val="Prrafodelista"/>
        <w:numPr>
          <w:ilvl w:val="0"/>
          <w:numId w:val="1"/>
        </w:numPr>
        <w:jc w:val="both"/>
        <w:rPr>
          <w:b/>
        </w:rPr>
      </w:pPr>
      <w:r w:rsidRPr="008D2F97">
        <w:rPr>
          <w:b/>
        </w:rPr>
        <w:t>Manejo estomatológico del paciente con Fiebre reumática</w:t>
      </w:r>
    </w:p>
    <w:p w:rsidR="00897B1F" w:rsidRDefault="00897B1F" w:rsidP="00897B1F">
      <w:pPr>
        <w:pStyle w:val="Prrafodelista"/>
        <w:jc w:val="both"/>
      </w:pPr>
      <w:r>
        <w:t>Etiología, factores de riesgo, criterios de Jones, auxiliares de diagnóstico</w:t>
      </w:r>
      <w:r w:rsidR="001B7BAD">
        <w:t>, complicaciones del tratamiento dental.</w:t>
      </w:r>
    </w:p>
    <w:p w:rsidR="00A53ACB" w:rsidRPr="008D2F97" w:rsidRDefault="008E25B1" w:rsidP="001E12EC">
      <w:pPr>
        <w:pStyle w:val="Prrafodelista"/>
        <w:numPr>
          <w:ilvl w:val="0"/>
          <w:numId w:val="1"/>
        </w:numPr>
        <w:jc w:val="both"/>
        <w:rPr>
          <w:b/>
        </w:rPr>
      </w:pPr>
      <w:r w:rsidRPr="008D2F97">
        <w:rPr>
          <w:b/>
        </w:rPr>
        <w:t>Manejo estomatológico del paciente con VIH, e infecciones secundarias</w:t>
      </w:r>
    </w:p>
    <w:p w:rsidR="008E25B1" w:rsidRDefault="008E25B1" w:rsidP="008E25B1">
      <w:pPr>
        <w:pStyle w:val="Prrafodelista"/>
        <w:jc w:val="both"/>
      </w:pPr>
      <w:r>
        <w:t>Etiología, vía de transmisión, cuadro clínico, manifestaciones bucales, ma</w:t>
      </w:r>
      <w:r w:rsidR="006036CD">
        <w:t>ne</w:t>
      </w:r>
      <w:r>
        <w:t>jo odontológico, auxiliares de diagnóstico, complicaciones del tratamiento dental.</w:t>
      </w:r>
    </w:p>
    <w:p w:rsidR="00A53ACB" w:rsidRPr="008D2F97" w:rsidRDefault="00637E33" w:rsidP="001E12EC">
      <w:pPr>
        <w:pStyle w:val="Prrafodelista"/>
        <w:numPr>
          <w:ilvl w:val="0"/>
          <w:numId w:val="1"/>
        </w:numPr>
        <w:jc w:val="both"/>
        <w:rPr>
          <w:b/>
        </w:rPr>
      </w:pPr>
      <w:r w:rsidRPr="008D2F97">
        <w:rPr>
          <w:b/>
        </w:rPr>
        <w:t>Manejo estoma</w:t>
      </w:r>
      <w:r w:rsidR="000B306F">
        <w:rPr>
          <w:b/>
        </w:rPr>
        <w:t>tológico del paciente con trastornos de la alimentación</w:t>
      </w:r>
    </w:p>
    <w:p w:rsidR="0003756E" w:rsidRPr="008D2F97" w:rsidRDefault="006A7CDA" w:rsidP="001E12EC">
      <w:pPr>
        <w:pStyle w:val="Prrafodelista"/>
        <w:numPr>
          <w:ilvl w:val="0"/>
          <w:numId w:val="1"/>
        </w:numPr>
        <w:jc w:val="both"/>
        <w:rPr>
          <w:b/>
        </w:rPr>
      </w:pPr>
      <w:r w:rsidRPr="008D2F97">
        <w:rPr>
          <w:b/>
        </w:rPr>
        <w:t>Manejo estomatológico del paciente con asma</w:t>
      </w:r>
    </w:p>
    <w:p w:rsidR="006A7CDA" w:rsidRDefault="00E17EC2" w:rsidP="006A7CDA">
      <w:pPr>
        <w:pStyle w:val="Prrafodelista"/>
        <w:jc w:val="both"/>
      </w:pPr>
      <w:r>
        <w:t>Etiología, manejo farmacológico, factores de riesgo en el consultorio dental. Conducta odontológica.</w:t>
      </w:r>
    </w:p>
    <w:p w:rsidR="00637E33" w:rsidRPr="008D2F97" w:rsidRDefault="00E17EC2" w:rsidP="001E12EC">
      <w:pPr>
        <w:pStyle w:val="Prrafodelista"/>
        <w:numPr>
          <w:ilvl w:val="0"/>
          <w:numId w:val="1"/>
        </w:numPr>
        <w:jc w:val="both"/>
        <w:rPr>
          <w:b/>
        </w:rPr>
      </w:pPr>
      <w:r w:rsidRPr="008D2F97">
        <w:rPr>
          <w:b/>
        </w:rPr>
        <w:t xml:space="preserve">Manejo estomatológico de los pacientes con </w:t>
      </w:r>
      <w:r w:rsidR="006C23A7" w:rsidRPr="008D2F97">
        <w:rPr>
          <w:b/>
        </w:rPr>
        <w:t xml:space="preserve">herpes </w:t>
      </w:r>
      <w:r w:rsidRPr="008D2F97">
        <w:rPr>
          <w:b/>
        </w:rPr>
        <w:t>zoster</w:t>
      </w:r>
    </w:p>
    <w:p w:rsidR="006C23A7" w:rsidRDefault="006C23A7" w:rsidP="006C23A7">
      <w:pPr>
        <w:pStyle w:val="Prrafodelista"/>
        <w:jc w:val="both"/>
      </w:pPr>
      <w:r>
        <w:t xml:space="preserve">Etiología, factores predisponentes, manifestaciones clínicas, tratamiento. </w:t>
      </w:r>
    </w:p>
    <w:p w:rsidR="00637E33" w:rsidRPr="008D2F97" w:rsidRDefault="00052E32" w:rsidP="001E12EC">
      <w:pPr>
        <w:pStyle w:val="Prrafodelista"/>
        <w:numPr>
          <w:ilvl w:val="0"/>
          <w:numId w:val="1"/>
        </w:numPr>
        <w:jc w:val="both"/>
        <w:rPr>
          <w:b/>
        </w:rPr>
      </w:pPr>
      <w:r w:rsidRPr="008D2F97">
        <w:rPr>
          <w:b/>
        </w:rPr>
        <w:t>Producción de servicios desde un enfoque multicausal</w:t>
      </w:r>
    </w:p>
    <w:p w:rsidR="00052E32" w:rsidRDefault="00052E32" w:rsidP="00052E32">
      <w:pPr>
        <w:pStyle w:val="Prrafodelista"/>
        <w:jc w:val="both"/>
      </w:pPr>
      <w:r>
        <w:t>Concepto, características, tipo de planeación que lo sustenta, sus aplicaciones en el ejercicio profesional.</w:t>
      </w:r>
    </w:p>
    <w:p w:rsidR="00637E33" w:rsidRPr="008D2F97" w:rsidRDefault="00052E32" w:rsidP="001E12EC">
      <w:pPr>
        <w:pStyle w:val="Prrafodelista"/>
        <w:numPr>
          <w:ilvl w:val="0"/>
          <w:numId w:val="1"/>
        </w:numPr>
        <w:jc w:val="both"/>
        <w:rPr>
          <w:b/>
        </w:rPr>
      </w:pPr>
      <w:r w:rsidRPr="008D2F97">
        <w:rPr>
          <w:b/>
        </w:rPr>
        <w:t>Paradigma histórico-social</w:t>
      </w:r>
    </w:p>
    <w:p w:rsidR="005E10D3" w:rsidRDefault="005E10D3" w:rsidP="005E10D3">
      <w:pPr>
        <w:pStyle w:val="Prrafodelista"/>
        <w:jc w:val="both"/>
      </w:pPr>
      <w:r>
        <w:t>Teoría epidemiológica,</w:t>
      </w:r>
      <w:r w:rsidR="00AC3091">
        <w:t xml:space="preserve"> determinantes sociales de la salud,</w:t>
      </w:r>
      <w:r>
        <w:t xml:space="preserve"> perfil epidemiológico, acciones odontológicas preventivas en la comunidad.</w:t>
      </w:r>
    </w:p>
    <w:p w:rsidR="00637E33" w:rsidRPr="008D2F97" w:rsidRDefault="005004F8" w:rsidP="001E12EC">
      <w:pPr>
        <w:pStyle w:val="Prrafodelista"/>
        <w:numPr>
          <w:ilvl w:val="0"/>
          <w:numId w:val="1"/>
        </w:numPr>
        <w:jc w:val="both"/>
        <w:rPr>
          <w:b/>
        </w:rPr>
      </w:pPr>
      <w:r w:rsidRPr="008D2F97">
        <w:rPr>
          <w:b/>
        </w:rPr>
        <w:t>Bases metodológicas de la investigación</w:t>
      </w:r>
    </w:p>
    <w:p w:rsidR="00B83101" w:rsidRDefault="00B83101" w:rsidP="00B83101">
      <w:pPr>
        <w:pStyle w:val="Prrafodelista"/>
        <w:jc w:val="both"/>
      </w:pPr>
      <w:r w:rsidRPr="00B83101">
        <w:lastRenderedPageBreak/>
        <w:t xml:space="preserve">Tipos de investigación, etapas de la investigación, componentes y características del proyecto de investigación, clasificación de variables, tipos de estudio, niveles de significancia estadística, morbilidad, incidencia, prevalencia, generalidades de medidas de acción de la salud pública. Método clínico, epidemiológico, interpretación de los datos epidemiológicos, tipos de índices </w:t>
      </w:r>
      <w:r w:rsidR="000D7A17" w:rsidRPr="00B83101">
        <w:t>epidemiológicos</w:t>
      </w:r>
      <w:r w:rsidRPr="00B83101">
        <w:t>: ceo, CPOD, IHOS, OLEARY</w:t>
      </w:r>
      <w:proofErr w:type="gramStart"/>
      <w:r w:rsidRPr="00B83101">
        <w:t>,IPMA</w:t>
      </w:r>
      <w:proofErr w:type="gramEnd"/>
      <w:r w:rsidRPr="00B83101">
        <w:t>.</w:t>
      </w:r>
    </w:p>
    <w:p w:rsidR="00B83101" w:rsidRPr="008D2F97" w:rsidRDefault="00B16B16" w:rsidP="001E12EC">
      <w:pPr>
        <w:pStyle w:val="Prrafodelista"/>
        <w:numPr>
          <w:ilvl w:val="0"/>
          <w:numId w:val="1"/>
        </w:numPr>
        <w:jc w:val="both"/>
        <w:rPr>
          <w:b/>
        </w:rPr>
      </w:pPr>
      <w:r w:rsidRPr="008D2F97">
        <w:rPr>
          <w:b/>
        </w:rPr>
        <w:t>Psicología social en el niño, adulto, mujer embarazada y anciano</w:t>
      </w:r>
    </w:p>
    <w:p w:rsidR="00B16B16" w:rsidRDefault="00B16B16" w:rsidP="00B16B16">
      <w:pPr>
        <w:pStyle w:val="Prrafodelista"/>
        <w:jc w:val="both"/>
      </w:pPr>
      <w:r>
        <w:t>Clasificación del desarrollo</w:t>
      </w:r>
      <w:r w:rsidR="00CB4B2B">
        <w:t>. Tipos de familia, etapas del ciclo vital de la familia, características y manejo de la ansiedad, dolor y motivación.</w:t>
      </w:r>
    </w:p>
    <w:p w:rsidR="00B83101" w:rsidRDefault="00B83101" w:rsidP="005004F8">
      <w:pPr>
        <w:pStyle w:val="Prrafodelista"/>
        <w:jc w:val="both"/>
      </w:pPr>
    </w:p>
    <w:p w:rsidR="0003756E" w:rsidRDefault="0003756E" w:rsidP="00882EF1">
      <w:pPr>
        <w:pStyle w:val="Prrafodelista"/>
        <w:jc w:val="both"/>
      </w:pPr>
    </w:p>
    <w:p w:rsidR="0003756E" w:rsidRPr="00316D4C" w:rsidRDefault="008D150E" w:rsidP="00316D4C">
      <w:pPr>
        <w:pStyle w:val="Prrafodelista"/>
        <w:jc w:val="center"/>
        <w:rPr>
          <w:b/>
        </w:rPr>
      </w:pPr>
      <w:r w:rsidRPr="00316D4C">
        <w:rPr>
          <w:b/>
        </w:rPr>
        <w:t>BIBLIOGRAFÍA</w:t>
      </w:r>
      <w:r w:rsidR="002C1327">
        <w:rPr>
          <w:b/>
        </w:rPr>
        <w:t xml:space="preserve"> </w:t>
      </w:r>
    </w:p>
    <w:p w:rsidR="001E12EC" w:rsidRDefault="00750F82" w:rsidP="00750F82">
      <w:pPr>
        <w:pStyle w:val="Prrafodelista"/>
        <w:numPr>
          <w:ilvl w:val="0"/>
          <w:numId w:val="2"/>
        </w:numPr>
        <w:jc w:val="both"/>
      </w:pPr>
      <w:r>
        <w:t>López Díaz Zoila del S. Material de apoyo a la docencia, asignatura Cirugía Bucal. 2º año. Unidad IV. Universidad virtual 2012.</w:t>
      </w:r>
    </w:p>
    <w:p w:rsidR="00AA57E7" w:rsidRDefault="00AA57E7" w:rsidP="00750F82">
      <w:pPr>
        <w:pStyle w:val="Prrafodelista"/>
        <w:numPr>
          <w:ilvl w:val="0"/>
          <w:numId w:val="2"/>
        </w:numPr>
        <w:jc w:val="both"/>
      </w:pPr>
      <w:proofErr w:type="spellStart"/>
      <w:r>
        <w:t>Molin</w:t>
      </w:r>
      <w:proofErr w:type="spellEnd"/>
      <w:r>
        <w:t xml:space="preserve"> TM, </w:t>
      </w:r>
      <w:proofErr w:type="spellStart"/>
      <w:r>
        <w:t>Gune</w:t>
      </w:r>
      <w:proofErr w:type="spellEnd"/>
      <w:r>
        <w:t xml:space="preserve"> J. Prótesis removible. </w:t>
      </w:r>
      <w:proofErr w:type="spellStart"/>
      <w:r>
        <w:t>Amolca</w:t>
      </w:r>
      <w:proofErr w:type="spellEnd"/>
      <w:r>
        <w:t>. México</w:t>
      </w:r>
      <w:r w:rsidR="00AC57CA">
        <w:t>;</w:t>
      </w:r>
      <w:r>
        <w:t xml:space="preserve"> 2014.</w:t>
      </w:r>
    </w:p>
    <w:p w:rsidR="00AA57E7" w:rsidRDefault="007F1AC5" w:rsidP="00750F82">
      <w:pPr>
        <w:pStyle w:val="Prrafodelista"/>
        <w:numPr>
          <w:ilvl w:val="0"/>
          <w:numId w:val="2"/>
        </w:numPr>
        <w:jc w:val="both"/>
      </w:pPr>
      <w:proofErr w:type="spellStart"/>
      <w:r>
        <w:t>Dykema</w:t>
      </w:r>
      <w:proofErr w:type="spellEnd"/>
      <w:r>
        <w:t xml:space="preserve"> RW, </w:t>
      </w:r>
      <w:proofErr w:type="spellStart"/>
      <w:r>
        <w:t>Cunningham</w:t>
      </w:r>
      <w:proofErr w:type="spellEnd"/>
      <w:r>
        <w:t xml:space="preserve"> DM, Johnston JF. Modern </w:t>
      </w:r>
      <w:proofErr w:type="spellStart"/>
      <w:r>
        <w:t>Practice</w:t>
      </w:r>
      <w:proofErr w:type="spellEnd"/>
      <w:r>
        <w:t xml:space="preserve"> in </w:t>
      </w:r>
      <w:proofErr w:type="spellStart"/>
      <w:r>
        <w:t>Removable</w:t>
      </w:r>
      <w:proofErr w:type="spellEnd"/>
      <w:r>
        <w:t xml:space="preserve"> </w:t>
      </w:r>
      <w:proofErr w:type="spellStart"/>
      <w:r>
        <w:t>Partial</w:t>
      </w:r>
      <w:proofErr w:type="spellEnd"/>
      <w:r>
        <w:t xml:space="preserve"> </w:t>
      </w:r>
      <w:proofErr w:type="spellStart"/>
      <w:r>
        <w:t>Prosthodontics</w:t>
      </w:r>
      <w:proofErr w:type="spellEnd"/>
      <w:r>
        <w:t xml:space="preserve">. </w:t>
      </w:r>
      <w:proofErr w:type="spellStart"/>
      <w:r>
        <w:t>Philadelphia</w:t>
      </w:r>
      <w:proofErr w:type="spellEnd"/>
      <w:r>
        <w:t>: Saunders, 1969.</w:t>
      </w:r>
    </w:p>
    <w:p w:rsidR="007F1AC5" w:rsidRDefault="00011666" w:rsidP="00750F82">
      <w:pPr>
        <w:pStyle w:val="Prrafodelista"/>
        <w:numPr>
          <w:ilvl w:val="0"/>
          <w:numId w:val="2"/>
        </w:numPr>
        <w:jc w:val="both"/>
      </w:pPr>
      <w:r>
        <w:t xml:space="preserve">Miller EL. Prótesis parcial removible. </w:t>
      </w:r>
      <w:proofErr w:type="spellStart"/>
      <w:r>
        <w:t>Intermericana</w:t>
      </w:r>
      <w:proofErr w:type="spellEnd"/>
      <w:r>
        <w:t>. México 2002</w:t>
      </w:r>
    </w:p>
    <w:p w:rsidR="00011666" w:rsidRDefault="00785A96" w:rsidP="00750F82">
      <w:pPr>
        <w:pStyle w:val="Prrafodelista"/>
        <w:numPr>
          <w:ilvl w:val="0"/>
          <w:numId w:val="2"/>
        </w:numPr>
        <w:jc w:val="both"/>
      </w:pPr>
      <w:proofErr w:type="spellStart"/>
      <w:r>
        <w:t>Bortolotti</w:t>
      </w:r>
      <w:proofErr w:type="spellEnd"/>
      <w:r>
        <w:t xml:space="preserve"> L.</w:t>
      </w:r>
      <w:r w:rsidR="0066378E">
        <w:t xml:space="preserve"> </w:t>
      </w:r>
      <w:r>
        <w:t xml:space="preserve">Prótesis removible, clásicas e innovaciones. </w:t>
      </w:r>
      <w:proofErr w:type="spellStart"/>
      <w:r>
        <w:t>Amolca</w:t>
      </w:r>
      <w:proofErr w:type="spellEnd"/>
      <w:r>
        <w:t>. México</w:t>
      </w:r>
      <w:r w:rsidR="00AC57CA">
        <w:t>;</w:t>
      </w:r>
      <w:r>
        <w:t xml:space="preserve"> 2007</w:t>
      </w:r>
    </w:p>
    <w:p w:rsidR="00842F90" w:rsidRDefault="00842F90" w:rsidP="00750F82">
      <w:pPr>
        <w:pStyle w:val="Prrafodelista"/>
        <w:numPr>
          <w:ilvl w:val="0"/>
          <w:numId w:val="2"/>
        </w:numPr>
        <w:jc w:val="both"/>
      </w:pPr>
      <w:r>
        <w:t>Castellanos SJL. Medicina en odontología; manejo de pacientes con enferme</w:t>
      </w:r>
      <w:r w:rsidR="00AC57CA">
        <w:t>dades sistémicas. 3ª ed. México;</w:t>
      </w:r>
      <w:r>
        <w:t xml:space="preserve"> 2006.</w:t>
      </w:r>
    </w:p>
    <w:p w:rsidR="000F75E8" w:rsidRDefault="00087254" w:rsidP="00750F82">
      <w:pPr>
        <w:pStyle w:val="Prrafodelista"/>
        <w:numPr>
          <w:ilvl w:val="0"/>
          <w:numId w:val="2"/>
        </w:numPr>
        <w:jc w:val="both"/>
      </w:pPr>
      <w:r>
        <w:t>Resumen integrado de la NOM-030-SSA2-2009</w:t>
      </w:r>
      <w:r w:rsidR="003065E9">
        <w:t xml:space="preserve"> y guía de tratamiento farmacológico y control de la HAS. Rev. </w:t>
      </w:r>
      <w:proofErr w:type="spellStart"/>
      <w:r w:rsidR="003065E9">
        <w:t>Mex</w:t>
      </w:r>
      <w:proofErr w:type="spellEnd"/>
      <w:r w:rsidR="003065E9">
        <w:t xml:space="preserve"> </w:t>
      </w:r>
      <w:proofErr w:type="spellStart"/>
      <w:r w:rsidR="003065E9">
        <w:t>Cardiol</w:t>
      </w:r>
      <w:proofErr w:type="spellEnd"/>
      <w:r w:rsidR="003065E9">
        <w:t>. 2012; 3(1):10-1A.</w:t>
      </w:r>
    </w:p>
    <w:p w:rsidR="00BB50B5" w:rsidRDefault="00BB50B5" w:rsidP="00750F82">
      <w:pPr>
        <w:pStyle w:val="Prrafodelista"/>
        <w:numPr>
          <w:ilvl w:val="0"/>
          <w:numId w:val="2"/>
        </w:numPr>
        <w:jc w:val="both"/>
      </w:pPr>
      <w:r>
        <w:t>Newman M</w:t>
      </w:r>
      <w:r w:rsidR="007B3D3A">
        <w:t>,</w:t>
      </w:r>
      <w:r>
        <w:t xml:space="preserve"> </w:t>
      </w:r>
      <w:proofErr w:type="spellStart"/>
      <w:r>
        <w:t>Takei</w:t>
      </w:r>
      <w:proofErr w:type="spellEnd"/>
      <w:r>
        <w:t xml:space="preserve"> H, </w:t>
      </w:r>
      <w:proofErr w:type="spellStart"/>
      <w:r>
        <w:t>K</w:t>
      </w:r>
      <w:r w:rsidR="007B3D3A">
        <w:t>lokkevold</w:t>
      </w:r>
      <w:proofErr w:type="spellEnd"/>
      <w:r>
        <w:t xml:space="preserve"> P., </w:t>
      </w:r>
      <w:proofErr w:type="spellStart"/>
      <w:r>
        <w:t>Fermn</w:t>
      </w:r>
      <w:proofErr w:type="spellEnd"/>
      <w:r>
        <w:t xml:space="preserve"> A, C. </w:t>
      </w:r>
      <w:proofErr w:type="spellStart"/>
      <w:r>
        <w:t>Periodontología</w:t>
      </w:r>
      <w:proofErr w:type="spellEnd"/>
      <w:r>
        <w:t xml:space="preserve"> clínica. 11ª. ed. ELSEVIER 2014. 114-124 PP.</w:t>
      </w:r>
    </w:p>
    <w:p w:rsidR="00BC1F19" w:rsidRDefault="00CF1585" w:rsidP="00750F82">
      <w:pPr>
        <w:pStyle w:val="Prrafodelista"/>
        <w:numPr>
          <w:ilvl w:val="0"/>
          <w:numId w:val="2"/>
        </w:numPr>
        <w:jc w:val="both"/>
      </w:pPr>
      <w:proofErr w:type="spellStart"/>
      <w:r>
        <w:t>Gilio</w:t>
      </w:r>
      <w:proofErr w:type="spellEnd"/>
      <w:r>
        <w:t xml:space="preserve"> M.,  </w:t>
      </w:r>
      <w:proofErr w:type="spellStart"/>
      <w:r>
        <w:t>Nicolosi</w:t>
      </w:r>
      <w:proofErr w:type="spellEnd"/>
      <w:r>
        <w:t xml:space="preserve"> L. Semiología en la práctica odontológica. México: Mc.- Graw Hill. 2000.</w:t>
      </w:r>
    </w:p>
    <w:p w:rsidR="008D6125" w:rsidRDefault="008D6125" w:rsidP="00750F82">
      <w:pPr>
        <w:pStyle w:val="Prrafodelista"/>
        <w:numPr>
          <w:ilvl w:val="0"/>
          <w:numId w:val="2"/>
        </w:numPr>
        <w:jc w:val="both"/>
      </w:pPr>
      <w:proofErr w:type="spellStart"/>
      <w:r>
        <w:t>Andreasen</w:t>
      </w:r>
      <w:proofErr w:type="spellEnd"/>
      <w:r>
        <w:t xml:space="preserve"> JO., </w:t>
      </w:r>
      <w:proofErr w:type="spellStart"/>
      <w:r>
        <w:t>Bakland</w:t>
      </w:r>
      <w:proofErr w:type="spellEnd"/>
      <w:r>
        <w:t xml:space="preserve"> LK., Manual de lesiones traumáticas dentarias. AMOLCA. México</w:t>
      </w:r>
      <w:r w:rsidR="00654386">
        <w:t>;</w:t>
      </w:r>
      <w:r>
        <w:t xml:space="preserve"> 2012</w:t>
      </w:r>
    </w:p>
    <w:p w:rsidR="002B41D9" w:rsidRDefault="00DE5B2E" w:rsidP="00750F82">
      <w:pPr>
        <w:pStyle w:val="Prrafodelista"/>
        <w:numPr>
          <w:ilvl w:val="0"/>
          <w:numId w:val="2"/>
        </w:numPr>
        <w:jc w:val="both"/>
      </w:pPr>
      <w:r>
        <w:t>Mac</w:t>
      </w:r>
      <w:r w:rsidR="002C3C79">
        <w:t>chi R</w:t>
      </w:r>
      <w:r w:rsidR="00D67FD1">
        <w:t>L</w:t>
      </w:r>
      <w:r w:rsidR="002C3C79">
        <w:t>. Materiales dentales. 3ª ed. Argentina, Médica panamericana; 2002, 229-237.</w:t>
      </w:r>
    </w:p>
    <w:p w:rsidR="00840B69" w:rsidRDefault="00840B69" w:rsidP="00750F82">
      <w:pPr>
        <w:pStyle w:val="Prrafodelista"/>
        <w:numPr>
          <w:ilvl w:val="0"/>
          <w:numId w:val="2"/>
        </w:numPr>
        <w:jc w:val="both"/>
      </w:pPr>
      <w:proofErr w:type="spellStart"/>
      <w:r>
        <w:t>Freedman</w:t>
      </w:r>
      <w:proofErr w:type="spellEnd"/>
      <w:r>
        <w:t xml:space="preserve"> G. et al. Odontología estética contemporánea. New York, AMOLCA. Vol. II: 2015.</w:t>
      </w:r>
    </w:p>
    <w:p w:rsidR="00701F18" w:rsidRDefault="00701F18" w:rsidP="00750F82">
      <w:pPr>
        <w:pStyle w:val="Prrafodelista"/>
        <w:numPr>
          <w:ilvl w:val="0"/>
          <w:numId w:val="2"/>
        </w:numPr>
        <w:jc w:val="both"/>
      </w:pPr>
      <w:proofErr w:type="spellStart"/>
      <w:r>
        <w:t>Shillimburg</w:t>
      </w:r>
      <w:proofErr w:type="spellEnd"/>
      <w:r>
        <w:t xml:space="preserve"> HT, et. Al Fundamentos de </w:t>
      </w:r>
      <w:proofErr w:type="spellStart"/>
      <w:r>
        <w:t>prostodoncia</w:t>
      </w:r>
      <w:proofErr w:type="spellEnd"/>
      <w:r>
        <w:t xml:space="preserve"> fija. Prensa médica mexicana; 1990.</w:t>
      </w:r>
    </w:p>
    <w:p w:rsidR="00002308" w:rsidRDefault="00002308" w:rsidP="00750F82">
      <w:pPr>
        <w:pStyle w:val="Prrafodelista"/>
        <w:numPr>
          <w:ilvl w:val="0"/>
          <w:numId w:val="2"/>
        </w:numPr>
        <w:jc w:val="both"/>
      </w:pPr>
      <w:proofErr w:type="spellStart"/>
      <w:r>
        <w:t>Xiaw</w:t>
      </w:r>
      <w:proofErr w:type="spellEnd"/>
      <w:r>
        <w:t xml:space="preserve">, </w:t>
      </w:r>
      <w:proofErr w:type="spellStart"/>
      <w:r>
        <w:t>Zhu</w:t>
      </w:r>
      <w:proofErr w:type="spellEnd"/>
      <w:r>
        <w:t xml:space="preserve"> Y. Wang. </w:t>
      </w:r>
      <w:proofErr w:type="spellStart"/>
      <w:r>
        <w:t>Six</w:t>
      </w:r>
      <w:proofErr w:type="spellEnd"/>
      <w:r>
        <w:t xml:space="preserve"> cases </w:t>
      </w:r>
      <w:proofErr w:type="spellStart"/>
      <w:r>
        <w:t>report</w:t>
      </w:r>
      <w:proofErr w:type="spellEnd"/>
      <w:r>
        <w:t xml:space="preserve"> of </w:t>
      </w:r>
      <w:proofErr w:type="spellStart"/>
      <w:r>
        <w:t>differencial</w:t>
      </w:r>
      <w:proofErr w:type="spellEnd"/>
      <w:r>
        <w:t xml:space="preserve"> diagnosis of periapical </w:t>
      </w:r>
      <w:proofErr w:type="spellStart"/>
      <w:r>
        <w:t>diseases</w:t>
      </w:r>
      <w:proofErr w:type="spellEnd"/>
      <w:r>
        <w:t>. Oralsci.3153</w:t>
      </w:r>
      <w:proofErr w:type="gramStart"/>
      <w:r>
        <w:t>;2011</w:t>
      </w:r>
      <w:proofErr w:type="gramEnd"/>
      <w:r>
        <w:t>.</w:t>
      </w:r>
    </w:p>
    <w:p w:rsidR="00B31056" w:rsidRDefault="00AB4C94" w:rsidP="00750F82">
      <w:pPr>
        <w:pStyle w:val="Prrafodelista"/>
        <w:numPr>
          <w:ilvl w:val="0"/>
          <w:numId w:val="2"/>
        </w:numPr>
        <w:jc w:val="both"/>
      </w:pPr>
      <w:r>
        <w:t>Valdez P RG. Confiabilidad en la medición de cari</w:t>
      </w:r>
      <w:r w:rsidR="00654386">
        <w:t>es dental. FES Zaragoza, México;</w:t>
      </w:r>
      <w:r>
        <w:t xml:space="preserve"> 2018.</w:t>
      </w:r>
    </w:p>
    <w:p w:rsidR="00AB4C94" w:rsidRDefault="00AB4C94" w:rsidP="00750F82">
      <w:pPr>
        <w:pStyle w:val="Prrafodelista"/>
        <w:numPr>
          <w:ilvl w:val="0"/>
          <w:numId w:val="2"/>
        </w:numPr>
        <w:jc w:val="both"/>
      </w:pPr>
      <w:r>
        <w:t>Mendoza Núñez VM. Investigación</w:t>
      </w:r>
      <w:r w:rsidR="007B6210">
        <w:t xml:space="preserve"> introducción a la metodología. FES Zaragoza, México</w:t>
      </w:r>
      <w:r w:rsidR="00654386">
        <w:t>;</w:t>
      </w:r>
      <w:r w:rsidR="007B6210">
        <w:t xml:space="preserve"> 2011</w:t>
      </w:r>
    </w:p>
    <w:p w:rsidR="007B6210" w:rsidRDefault="001E7060" w:rsidP="00750F82">
      <w:pPr>
        <w:pStyle w:val="Prrafodelista"/>
        <w:numPr>
          <w:ilvl w:val="0"/>
          <w:numId w:val="2"/>
        </w:numPr>
        <w:jc w:val="both"/>
      </w:pPr>
      <w:r>
        <w:t>Martínez GM. Administración, enfoque teórico-práctico. UASP. 2012</w:t>
      </w:r>
    </w:p>
    <w:p w:rsidR="001E7060" w:rsidRDefault="001E7060" w:rsidP="00750F82">
      <w:pPr>
        <w:pStyle w:val="Prrafodelista"/>
        <w:numPr>
          <w:ilvl w:val="0"/>
          <w:numId w:val="2"/>
        </w:numPr>
        <w:jc w:val="both"/>
      </w:pPr>
      <w:proofErr w:type="spellStart"/>
      <w:r>
        <w:t>Brajas</w:t>
      </w:r>
      <w:proofErr w:type="spellEnd"/>
      <w:r>
        <w:t xml:space="preserve"> MJ. Curso introductorio a la administración. Trillas. 1989</w:t>
      </w:r>
    </w:p>
    <w:p w:rsidR="007A0B70" w:rsidRDefault="007A0B70" w:rsidP="00750F82">
      <w:pPr>
        <w:pStyle w:val="Prrafodelista"/>
        <w:numPr>
          <w:ilvl w:val="0"/>
          <w:numId w:val="2"/>
        </w:numPr>
        <w:jc w:val="both"/>
      </w:pPr>
      <w:r>
        <w:lastRenderedPageBreak/>
        <w:t xml:space="preserve">Murrieta </w:t>
      </w:r>
      <w:proofErr w:type="spellStart"/>
      <w:r>
        <w:t>pruneda</w:t>
      </w:r>
      <w:proofErr w:type="spellEnd"/>
      <w:r>
        <w:t xml:space="preserve"> JF. </w:t>
      </w:r>
      <w:proofErr w:type="spellStart"/>
      <w:r>
        <w:t>Indices</w:t>
      </w:r>
      <w:proofErr w:type="spellEnd"/>
      <w:r>
        <w:t xml:space="preserve"> epidemiológicos de morbilidad bucal. UNAM 2010</w:t>
      </w:r>
    </w:p>
    <w:p w:rsidR="001E7060" w:rsidRDefault="001E7060" w:rsidP="00750F82">
      <w:pPr>
        <w:pStyle w:val="Prrafodelista"/>
        <w:numPr>
          <w:ilvl w:val="0"/>
          <w:numId w:val="2"/>
        </w:numPr>
        <w:jc w:val="both"/>
      </w:pPr>
      <w:r>
        <w:t xml:space="preserve">Reyes PA. Administración de empresas. Teoría y práctica. </w:t>
      </w:r>
      <w:proofErr w:type="spellStart"/>
      <w:r>
        <w:t>Limusa</w:t>
      </w:r>
      <w:proofErr w:type="spellEnd"/>
      <w:r>
        <w:t>. 2007</w:t>
      </w:r>
    </w:p>
    <w:p w:rsidR="00DF4CA0" w:rsidRDefault="00DF4CA0" w:rsidP="00750F82">
      <w:pPr>
        <w:pStyle w:val="Prrafodelista"/>
        <w:numPr>
          <w:ilvl w:val="0"/>
          <w:numId w:val="2"/>
        </w:numPr>
        <w:jc w:val="both"/>
      </w:pPr>
      <w:proofErr w:type="spellStart"/>
      <w:r>
        <w:t>Dean</w:t>
      </w:r>
      <w:proofErr w:type="spellEnd"/>
      <w:r>
        <w:t xml:space="preserve"> J, </w:t>
      </w:r>
      <w:proofErr w:type="spellStart"/>
      <w:r>
        <w:t>Avery</w:t>
      </w:r>
      <w:proofErr w:type="spellEnd"/>
      <w:r>
        <w:t xml:space="preserve"> D. Mc. Donald R. Odontología para el niño y el adolescente. 9ª ed. AMOLCA</w:t>
      </w:r>
      <w:r w:rsidR="00654386">
        <w:t>;</w:t>
      </w:r>
      <w:r>
        <w:t xml:space="preserve"> 2014.</w:t>
      </w:r>
    </w:p>
    <w:p w:rsidR="005E47D6" w:rsidRDefault="005E47D6" w:rsidP="00750F82">
      <w:pPr>
        <w:pStyle w:val="Prrafodelista"/>
        <w:numPr>
          <w:ilvl w:val="0"/>
          <w:numId w:val="2"/>
        </w:numPr>
        <w:jc w:val="both"/>
      </w:pPr>
      <w:r>
        <w:t xml:space="preserve">Koch G, </w:t>
      </w:r>
      <w:proofErr w:type="spellStart"/>
      <w:r>
        <w:t>Paulsen</w:t>
      </w:r>
      <w:proofErr w:type="spellEnd"/>
      <w:r>
        <w:t xml:space="preserve"> S. </w:t>
      </w:r>
      <w:proofErr w:type="spellStart"/>
      <w:r>
        <w:t>Odontopediatría</w:t>
      </w:r>
      <w:proofErr w:type="spellEnd"/>
      <w:r>
        <w:t>, abord</w:t>
      </w:r>
      <w:r w:rsidR="00654386">
        <w:t>aje clínico. 2ª. edición AMOLCA;</w:t>
      </w:r>
      <w:r>
        <w:t xml:space="preserve"> 2011</w:t>
      </w:r>
    </w:p>
    <w:p w:rsidR="00973817" w:rsidRDefault="008D79A6" w:rsidP="00750F82">
      <w:pPr>
        <w:pStyle w:val="Prrafodelista"/>
        <w:numPr>
          <w:ilvl w:val="0"/>
          <w:numId w:val="2"/>
        </w:numPr>
        <w:jc w:val="both"/>
      </w:pPr>
      <w:r>
        <w:t>SECOM</w:t>
      </w:r>
      <w:r w:rsidR="00973817">
        <w:t xml:space="preserve"> Sociedad Española de Cirugía oral y maxilofacial. Antonio López Davis, Raf</w:t>
      </w:r>
      <w:r>
        <w:t>ael Martin</w:t>
      </w:r>
      <w:r w:rsidR="00973817">
        <w:t xml:space="preserve">- Granizo López. 3ª. ed. </w:t>
      </w:r>
      <w:proofErr w:type="gramStart"/>
      <w:r w:rsidR="00973817">
        <w:t>Panamericana</w:t>
      </w:r>
      <w:proofErr w:type="gramEnd"/>
      <w:r w:rsidR="0053051C">
        <w:t>.</w:t>
      </w:r>
    </w:p>
    <w:p w:rsidR="0053051C" w:rsidRDefault="00356A64" w:rsidP="00750F82">
      <w:pPr>
        <w:pStyle w:val="Prrafodelista"/>
        <w:numPr>
          <w:ilvl w:val="0"/>
          <w:numId w:val="2"/>
        </w:numPr>
        <w:jc w:val="both"/>
      </w:pPr>
      <w:r>
        <w:t xml:space="preserve">Cosme Gay Escoda. Cirugía bucal. </w:t>
      </w:r>
      <w:proofErr w:type="spellStart"/>
      <w:r>
        <w:t>Vol</w:t>
      </w:r>
      <w:proofErr w:type="spellEnd"/>
      <w:r>
        <w:t xml:space="preserve"> II. 2011</w:t>
      </w:r>
    </w:p>
    <w:p w:rsidR="005C0450" w:rsidRPr="00134568" w:rsidRDefault="005C0450" w:rsidP="00750F82">
      <w:pPr>
        <w:pStyle w:val="Prrafodelista"/>
        <w:numPr>
          <w:ilvl w:val="0"/>
          <w:numId w:val="2"/>
        </w:numPr>
        <w:jc w:val="both"/>
        <w:rPr>
          <w:color w:val="000000" w:themeColor="text1"/>
        </w:rPr>
      </w:pPr>
      <w:r w:rsidRPr="006402BF">
        <w:rPr>
          <w:rFonts w:cs="Arial"/>
          <w:color w:val="000000" w:themeColor="text1"/>
          <w:shd w:val="clear" w:color="auto" w:fill="FFFFFF"/>
        </w:rPr>
        <w:t xml:space="preserve">Kenneth M. </w:t>
      </w:r>
      <w:proofErr w:type="spellStart"/>
      <w:r w:rsidRPr="006402BF">
        <w:rPr>
          <w:rFonts w:cs="Arial"/>
          <w:color w:val="000000" w:themeColor="text1"/>
          <w:shd w:val="clear" w:color="auto" w:fill="FFFFFF"/>
        </w:rPr>
        <w:t>Hargreaves</w:t>
      </w:r>
      <w:proofErr w:type="spellEnd"/>
      <w:r w:rsidRPr="006402BF">
        <w:rPr>
          <w:rFonts w:cs="Arial"/>
          <w:color w:val="000000" w:themeColor="text1"/>
          <w:shd w:val="clear" w:color="auto" w:fill="FFFFFF"/>
        </w:rPr>
        <w:t>, ‎</w:t>
      </w:r>
      <w:proofErr w:type="spellStart"/>
      <w:r w:rsidRPr="006402BF">
        <w:rPr>
          <w:rFonts w:cs="Arial"/>
          <w:color w:val="000000" w:themeColor="text1"/>
          <w:shd w:val="clear" w:color="auto" w:fill="FFFFFF"/>
        </w:rPr>
        <w:t>Louis.H</w:t>
      </w:r>
      <w:proofErr w:type="spellEnd"/>
      <w:r w:rsidRPr="006402BF">
        <w:rPr>
          <w:rFonts w:cs="Arial"/>
          <w:color w:val="000000" w:themeColor="text1"/>
          <w:shd w:val="clear" w:color="auto" w:fill="FFFFFF"/>
        </w:rPr>
        <w:t xml:space="preserve">. Berman. Las vías de la pulpa. 11 </w:t>
      </w:r>
      <w:proofErr w:type="gramStart"/>
      <w:r w:rsidR="00E23214" w:rsidRPr="006402BF">
        <w:rPr>
          <w:rFonts w:cs="Arial"/>
          <w:color w:val="000000" w:themeColor="text1"/>
          <w:shd w:val="clear" w:color="auto" w:fill="FFFFFF"/>
        </w:rPr>
        <w:t>edición</w:t>
      </w:r>
      <w:proofErr w:type="gramEnd"/>
      <w:r w:rsidR="00654386">
        <w:rPr>
          <w:rFonts w:cs="Arial"/>
          <w:color w:val="000000" w:themeColor="text1"/>
          <w:shd w:val="clear" w:color="auto" w:fill="FFFFFF"/>
        </w:rPr>
        <w:t>. ELSEVIER;</w:t>
      </w:r>
      <w:r w:rsidRPr="006402BF">
        <w:rPr>
          <w:rFonts w:cs="Arial"/>
          <w:color w:val="000000" w:themeColor="text1"/>
          <w:shd w:val="clear" w:color="auto" w:fill="FFFFFF"/>
        </w:rPr>
        <w:t xml:space="preserve"> 2016</w:t>
      </w:r>
    </w:p>
    <w:p w:rsidR="00134568" w:rsidRPr="00134568" w:rsidRDefault="0041060B" w:rsidP="00750F82">
      <w:pPr>
        <w:pStyle w:val="Prrafodelista"/>
        <w:numPr>
          <w:ilvl w:val="0"/>
          <w:numId w:val="2"/>
        </w:numPr>
        <w:jc w:val="both"/>
        <w:rPr>
          <w:color w:val="000000" w:themeColor="text1"/>
        </w:rPr>
      </w:pPr>
      <w:proofErr w:type="spellStart"/>
      <w:r>
        <w:rPr>
          <w:rFonts w:cs="Arial"/>
          <w:color w:val="000000" w:themeColor="text1"/>
          <w:shd w:val="clear" w:color="auto" w:fill="FFFFFF"/>
        </w:rPr>
        <w:t>Kasper</w:t>
      </w:r>
      <w:proofErr w:type="spellEnd"/>
      <w:r>
        <w:rPr>
          <w:rFonts w:cs="Arial"/>
          <w:color w:val="000000" w:themeColor="text1"/>
          <w:shd w:val="clear" w:color="auto" w:fill="FFFFFF"/>
        </w:rPr>
        <w:t xml:space="preserve"> D.</w:t>
      </w:r>
      <w:r w:rsidR="00134568">
        <w:rPr>
          <w:rFonts w:cs="Arial"/>
          <w:color w:val="000000" w:themeColor="text1"/>
          <w:shd w:val="clear" w:color="auto" w:fill="FFFFFF"/>
        </w:rPr>
        <w:t xml:space="preserve">  </w:t>
      </w:r>
      <w:proofErr w:type="spellStart"/>
      <w:r w:rsidR="00134568">
        <w:rPr>
          <w:rFonts w:cs="Arial"/>
          <w:color w:val="000000" w:themeColor="text1"/>
          <w:shd w:val="clear" w:color="auto" w:fill="FFFFFF"/>
        </w:rPr>
        <w:t>Fa</w:t>
      </w:r>
      <w:r w:rsidR="005A7234">
        <w:rPr>
          <w:rFonts w:cs="Arial"/>
          <w:color w:val="000000" w:themeColor="text1"/>
          <w:shd w:val="clear" w:color="auto" w:fill="FFFFFF"/>
        </w:rPr>
        <w:t>uci</w:t>
      </w:r>
      <w:proofErr w:type="spellEnd"/>
      <w:r w:rsidR="005A7234">
        <w:rPr>
          <w:rFonts w:cs="Arial"/>
          <w:color w:val="000000" w:themeColor="text1"/>
          <w:shd w:val="clear" w:color="auto" w:fill="FFFFFF"/>
        </w:rPr>
        <w:t xml:space="preserve"> A. </w:t>
      </w:r>
      <w:proofErr w:type="spellStart"/>
      <w:r w:rsidR="005A7234">
        <w:rPr>
          <w:rFonts w:cs="Arial"/>
          <w:color w:val="000000" w:themeColor="text1"/>
          <w:shd w:val="clear" w:color="auto" w:fill="FFFFFF"/>
        </w:rPr>
        <w:t>Hau</w:t>
      </w:r>
      <w:r w:rsidR="00134568">
        <w:rPr>
          <w:rFonts w:cs="Arial"/>
          <w:color w:val="000000" w:themeColor="text1"/>
          <w:shd w:val="clear" w:color="auto" w:fill="FFFFFF"/>
        </w:rPr>
        <w:t>ser</w:t>
      </w:r>
      <w:proofErr w:type="spellEnd"/>
      <w:r w:rsidR="00A60148">
        <w:rPr>
          <w:rFonts w:cs="Arial"/>
          <w:color w:val="000000" w:themeColor="text1"/>
          <w:shd w:val="clear" w:color="auto" w:fill="FFFFFF"/>
        </w:rPr>
        <w:t xml:space="preserve"> S</w:t>
      </w:r>
      <w:r w:rsidR="00134568">
        <w:rPr>
          <w:rFonts w:cs="Arial"/>
          <w:color w:val="000000" w:themeColor="text1"/>
          <w:shd w:val="clear" w:color="auto" w:fill="FFFFFF"/>
        </w:rPr>
        <w:t xml:space="preserve">. </w:t>
      </w:r>
      <w:r w:rsidR="00A60148">
        <w:rPr>
          <w:rFonts w:cs="Arial"/>
          <w:color w:val="000000" w:themeColor="text1"/>
          <w:shd w:val="clear" w:color="auto" w:fill="FFFFFF"/>
        </w:rPr>
        <w:t>Principios</w:t>
      </w:r>
      <w:r w:rsidR="00134568">
        <w:rPr>
          <w:rFonts w:cs="Arial"/>
          <w:color w:val="000000" w:themeColor="text1"/>
          <w:shd w:val="clear" w:color="auto" w:fill="FFFFFF"/>
        </w:rPr>
        <w:t xml:space="preserve"> de medicina interna</w:t>
      </w:r>
      <w:r w:rsidR="00510399">
        <w:rPr>
          <w:rFonts w:cs="Arial"/>
          <w:color w:val="000000" w:themeColor="text1"/>
          <w:shd w:val="clear" w:color="auto" w:fill="FFFFFF"/>
        </w:rPr>
        <w:t xml:space="preserve">. 19 </w:t>
      </w:r>
      <w:proofErr w:type="gramStart"/>
      <w:r w:rsidR="00510399">
        <w:rPr>
          <w:rFonts w:cs="Arial"/>
          <w:color w:val="000000" w:themeColor="text1"/>
          <w:shd w:val="clear" w:color="auto" w:fill="FFFFFF"/>
        </w:rPr>
        <w:t>ed</w:t>
      </w:r>
      <w:r w:rsidR="00E23214">
        <w:rPr>
          <w:rFonts w:cs="Arial"/>
          <w:color w:val="000000" w:themeColor="text1"/>
          <w:shd w:val="clear" w:color="auto" w:fill="FFFFFF"/>
        </w:rPr>
        <w:t>ición</w:t>
      </w:r>
      <w:proofErr w:type="gramEnd"/>
      <w:r w:rsidR="00510399">
        <w:rPr>
          <w:rFonts w:cs="Arial"/>
          <w:color w:val="000000" w:themeColor="text1"/>
          <w:shd w:val="clear" w:color="auto" w:fill="FFFFFF"/>
        </w:rPr>
        <w:t>. Mc Graw Hill;2016</w:t>
      </w:r>
    </w:p>
    <w:p w:rsidR="00134568" w:rsidRDefault="007A01D3" w:rsidP="00750F82">
      <w:pPr>
        <w:pStyle w:val="Prrafodelista"/>
        <w:numPr>
          <w:ilvl w:val="0"/>
          <w:numId w:val="2"/>
        </w:numPr>
        <w:jc w:val="both"/>
        <w:rPr>
          <w:color w:val="000000" w:themeColor="text1"/>
        </w:rPr>
      </w:pPr>
      <w:r>
        <w:rPr>
          <w:color w:val="000000" w:themeColor="text1"/>
        </w:rPr>
        <w:t>Cuenca SE. Odontología preventiva y comunitaria.</w:t>
      </w:r>
      <w:r w:rsidR="003E73E2">
        <w:rPr>
          <w:color w:val="000000" w:themeColor="text1"/>
        </w:rPr>
        <w:t xml:space="preserve"> 4ª. ed</w:t>
      </w:r>
      <w:r w:rsidR="00E23214">
        <w:rPr>
          <w:color w:val="000000" w:themeColor="text1"/>
        </w:rPr>
        <w:t>ición</w:t>
      </w:r>
      <w:r w:rsidR="003E73E2">
        <w:rPr>
          <w:color w:val="000000" w:themeColor="text1"/>
        </w:rPr>
        <w:t xml:space="preserve">. España, </w:t>
      </w:r>
      <w:proofErr w:type="spellStart"/>
      <w:r w:rsidR="003E73E2">
        <w:rPr>
          <w:color w:val="000000" w:themeColor="text1"/>
        </w:rPr>
        <w:t>Elsevier</w:t>
      </w:r>
      <w:proofErr w:type="spellEnd"/>
      <w:r w:rsidR="003E73E2">
        <w:rPr>
          <w:color w:val="000000" w:themeColor="text1"/>
        </w:rPr>
        <w:t xml:space="preserve"> </w:t>
      </w:r>
      <w:proofErr w:type="spellStart"/>
      <w:r w:rsidR="003E73E2">
        <w:rPr>
          <w:color w:val="000000" w:themeColor="text1"/>
        </w:rPr>
        <w:t>Masson</w:t>
      </w:r>
      <w:proofErr w:type="spellEnd"/>
      <w:r w:rsidR="003E73E2">
        <w:rPr>
          <w:color w:val="000000" w:themeColor="text1"/>
        </w:rPr>
        <w:t>; 2013.</w:t>
      </w:r>
    </w:p>
    <w:p w:rsidR="00A85382" w:rsidRDefault="0041060B" w:rsidP="00750F82">
      <w:pPr>
        <w:pStyle w:val="Prrafodelista"/>
        <w:numPr>
          <w:ilvl w:val="0"/>
          <w:numId w:val="2"/>
        </w:numPr>
        <w:jc w:val="both"/>
        <w:rPr>
          <w:color w:val="000000" w:themeColor="text1"/>
        </w:rPr>
      </w:pPr>
      <w:r>
        <w:rPr>
          <w:color w:val="000000" w:themeColor="text1"/>
        </w:rPr>
        <w:t>Adriano P,</w:t>
      </w:r>
      <w:r w:rsidR="00A85382">
        <w:rPr>
          <w:color w:val="000000" w:themeColor="text1"/>
        </w:rPr>
        <w:t xml:space="preserve"> Caudillo T. Paradigmas de la planeación, administración en ciencias de la salud pública. México. UNAM. FESZ;2004</w:t>
      </w:r>
    </w:p>
    <w:p w:rsidR="005650DF" w:rsidRDefault="005650DF" w:rsidP="00750F82">
      <w:pPr>
        <w:pStyle w:val="Prrafodelista"/>
        <w:numPr>
          <w:ilvl w:val="0"/>
          <w:numId w:val="2"/>
        </w:numPr>
        <w:jc w:val="both"/>
        <w:rPr>
          <w:color w:val="000000" w:themeColor="text1"/>
        </w:rPr>
      </w:pPr>
      <w:r>
        <w:rPr>
          <w:color w:val="000000" w:themeColor="text1"/>
        </w:rPr>
        <w:t>De la Torre-Ugarte M., García A. Los determinantes sociales de la salud: una propuesta de variables y marca</w:t>
      </w:r>
      <w:r w:rsidR="00F071F1">
        <w:rPr>
          <w:color w:val="000000" w:themeColor="text1"/>
        </w:rPr>
        <w:t>dores/indicadores.2014.</w:t>
      </w:r>
    </w:p>
    <w:p w:rsidR="00E23214" w:rsidRDefault="00E23214" w:rsidP="00750F82">
      <w:pPr>
        <w:pStyle w:val="Prrafodelista"/>
        <w:numPr>
          <w:ilvl w:val="0"/>
          <w:numId w:val="2"/>
        </w:numPr>
        <w:jc w:val="both"/>
        <w:rPr>
          <w:color w:val="000000" w:themeColor="text1"/>
        </w:rPr>
      </w:pPr>
      <w:r>
        <w:rPr>
          <w:color w:val="000000" w:themeColor="text1"/>
        </w:rPr>
        <w:t>Pineda EB. Alvarado EL. Metodología de la investigación. 3ª edición. Washington</w:t>
      </w:r>
      <w:proofErr w:type="gramStart"/>
      <w:r>
        <w:rPr>
          <w:color w:val="000000" w:themeColor="text1"/>
        </w:rPr>
        <w:t>:OPS</w:t>
      </w:r>
      <w:proofErr w:type="gramEnd"/>
      <w:r>
        <w:rPr>
          <w:color w:val="000000" w:themeColor="text1"/>
        </w:rPr>
        <w:t>;2000.</w:t>
      </w:r>
    </w:p>
    <w:p w:rsidR="00F74107" w:rsidRPr="0037726F" w:rsidRDefault="00F74107" w:rsidP="0037726F">
      <w:pPr>
        <w:jc w:val="both"/>
        <w:rPr>
          <w:color w:val="000000" w:themeColor="text1"/>
        </w:rPr>
      </w:pPr>
    </w:p>
    <w:p w:rsidR="005C0B86" w:rsidRDefault="005C0B86" w:rsidP="001E12EC">
      <w:pPr>
        <w:jc w:val="both"/>
      </w:pPr>
    </w:p>
    <w:p w:rsidR="00F918E6" w:rsidRDefault="00F918E6" w:rsidP="001E12EC">
      <w:pPr>
        <w:jc w:val="both"/>
      </w:pPr>
    </w:p>
    <w:p w:rsidR="001E12EC" w:rsidRDefault="001E12EC" w:rsidP="001E12EC">
      <w:pPr>
        <w:jc w:val="both"/>
      </w:pPr>
    </w:p>
    <w:p w:rsidR="005C0B86" w:rsidRDefault="005C0B86" w:rsidP="0017410D">
      <w:pPr>
        <w:pStyle w:val="Prrafodelista"/>
        <w:jc w:val="both"/>
      </w:pPr>
    </w:p>
    <w:sectPr w:rsidR="005C0B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52544"/>
    <w:multiLevelType w:val="hybridMultilevel"/>
    <w:tmpl w:val="20104C38"/>
    <w:lvl w:ilvl="0" w:tplc="F7F066A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6AD42526"/>
    <w:multiLevelType w:val="hybridMultilevel"/>
    <w:tmpl w:val="656C6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2C2"/>
    <w:rsid w:val="00002308"/>
    <w:rsid w:val="00011666"/>
    <w:rsid w:val="00027B6E"/>
    <w:rsid w:val="0003756E"/>
    <w:rsid w:val="00052E32"/>
    <w:rsid w:val="000552C4"/>
    <w:rsid w:val="0007780E"/>
    <w:rsid w:val="00087254"/>
    <w:rsid w:val="00091395"/>
    <w:rsid w:val="000B306F"/>
    <w:rsid w:val="000D3324"/>
    <w:rsid w:val="000D3637"/>
    <w:rsid w:val="000D7A17"/>
    <w:rsid w:val="000F75E8"/>
    <w:rsid w:val="00100DA9"/>
    <w:rsid w:val="00115A18"/>
    <w:rsid w:val="00134568"/>
    <w:rsid w:val="00136AD3"/>
    <w:rsid w:val="00140FE3"/>
    <w:rsid w:val="0017410D"/>
    <w:rsid w:val="001A6427"/>
    <w:rsid w:val="001B03BA"/>
    <w:rsid w:val="001B6E28"/>
    <w:rsid w:val="001B7BAD"/>
    <w:rsid w:val="001E12EC"/>
    <w:rsid w:val="001E7060"/>
    <w:rsid w:val="001F73D7"/>
    <w:rsid w:val="00213FEC"/>
    <w:rsid w:val="00270290"/>
    <w:rsid w:val="0028396C"/>
    <w:rsid w:val="00285B74"/>
    <w:rsid w:val="002B41D9"/>
    <w:rsid w:val="002B645A"/>
    <w:rsid w:val="002C1327"/>
    <w:rsid w:val="002C3C79"/>
    <w:rsid w:val="003065E9"/>
    <w:rsid w:val="00314A90"/>
    <w:rsid w:val="00316D4C"/>
    <w:rsid w:val="00321B0A"/>
    <w:rsid w:val="00342B66"/>
    <w:rsid w:val="00356A64"/>
    <w:rsid w:val="00362983"/>
    <w:rsid w:val="003639E4"/>
    <w:rsid w:val="0037726F"/>
    <w:rsid w:val="003E73E2"/>
    <w:rsid w:val="004002CB"/>
    <w:rsid w:val="0041060B"/>
    <w:rsid w:val="00455E40"/>
    <w:rsid w:val="0046025B"/>
    <w:rsid w:val="004B64F3"/>
    <w:rsid w:val="004D108F"/>
    <w:rsid w:val="005004F8"/>
    <w:rsid w:val="00510399"/>
    <w:rsid w:val="00511F06"/>
    <w:rsid w:val="00526E32"/>
    <w:rsid w:val="0053051C"/>
    <w:rsid w:val="005421EC"/>
    <w:rsid w:val="005650DF"/>
    <w:rsid w:val="005657F5"/>
    <w:rsid w:val="00585F18"/>
    <w:rsid w:val="00586207"/>
    <w:rsid w:val="005955A8"/>
    <w:rsid w:val="005A0912"/>
    <w:rsid w:val="005A7234"/>
    <w:rsid w:val="005B2FB0"/>
    <w:rsid w:val="005C0450"/>
    <w:rsid w:val="005C0B86"/>
    <w:rsid w:val="005D16B1"/>
    <w:rsid w:val="005E10D3"/>
    <w:rsid w:val="005E47D6"/>
    <w:rsid w:val="005F0F21"/>
    <w:rsid w:val="005F1F31"/>
    <w:rsid w:val="006036CD"/>
    <w:rsid w:val="00603915"/>
    <w:rsid w:val="00610EE1"/>
    <w:rsid w:val="00637E33"/>
    <w:rsid w:val="006402BF"/>
    <w:rsid w:val="00654386"/>
    <w:rsid w:val="0066378E"/>
    <w:rsid w:val="006747BB"/>
    <w:rsid w:val="006A741C"/>
    <w:rsid w:val="006A7CDA"/>
    <w:rsid w:val="006B39A3"/>
    <w:rsid w:val="006C23A7"/>
    <w:rsid w:val="006D33C0"/>
    <w:rsid w:val="00701F18"/>
    <w:rsid w:val="007471C1"/>
    <w:rsid w:val="00750F82"/>
    <w:rsid w:val="00772217"/>
    <w:rsid w:val="00785A96"/>
    <w:rsid w:val="007A01D3"/>
    <w:rsid w:val="007A0B70"/>
    <w:rsid w:val="007B3D3A"/>
    <w:rsid w:val="007B571C"/>
    <w:rsid w:val="007B5C0B"/>
    <w:rsid w:val="007B6210"/>
    <w:rsid w:val="007E0753"/>
    <w:rsid w:val="007F1AC5"/>
    <w:rsid w:val="0083409D"/>
    <w:rsid w:val="00840B69"/>
    <w:rsid w:val="00842F90"/>
    <w:rsid w:val="00855DD3"/>
    <w:rsid w:val="00856BFF"/>
    <w:rsid w:val="00866CF2"/>
    <w:rsid w:val="00882EF1"/>
    <w:rsid w:val="00884335"/>
    <w:rsid w:val="00897B1F"/>
    <w:rsid w:val="008C35C2"/>
    <w:rsid w:val="008C3E7C"/>
    <w:rsid w:val="008D150E"/>
    <w:rsid w:val="008D2F97"/>
    <w:rsid w:val="008D6125"/>
    <w:rsid w:val="008D79A6"/>
    <w:rsid w:val="008E25B1"/>
    <w:rsid w:val="008E7A10"/>
    <w:rsid w:val="00925CFA"/>
    <w:rsid w:val="0093656E"/>
    <w:rsid w:val="00946BBB"/>
    <w:rsid w:val="0096526F"/>
    <w:rsid w:val="00973817"/>
    <w:rsid w:val="009D600A"/>
    <w:rsid w:val="00A12E95"/>
    <w:rsid w:val="00A342C2"/>
    <w:rsid w:val="00A349D9"/>
    <w:rsid w:val="00A427BB"/>
    <w:rsid w:val="00A53ACB"/>
    <w:rsid w:val="00A60148"/>
    <w:rsid w:val="00A85382"/>
    <w:rsid w:val="00A93DBB"/>
    <w:rsid w:val="00AA57E7"/>
    <w:rsid w:val="00AB0DFE"/>
    <w:rsid w:val="00AB2EAF"/>
    <w:rsid w:val="00AB4C94"/>
    <w:rsid w:val="00AC3091"/>
    <w:rsid w:val="00AC57CA"/>
    <w:rsid w:val="00AE2C24"/>
    <w:rsid w:val="00B13A62"/>
    <w:rsid w:val="00B16B16"/>
    <w:rsid w:val="00B31056"/>
    <w:rsid w:val="00B6317D"/>
    <w:rsid w:val="00B74623"/>
    <w:rsid w:val="00B83101"/>
    <w:rsid w:val="00B94EA5"/>
    <w:rsid w:val="00BB44CD"/>
    <w:rsid w:val="00BB50B5"/>
    <w:rsid w:val="00BC1F19"/>
    <w:rsid w:val="00C60F8A"/>
    <w:rsid w:val="00C95F0D"/>
    <w:rsid w:val="00C965FF"/>
    <w:rsid w:val="00CA5CF8"/>
    <w:rsid w:val="00CB1B15"/>
    <w:rsid w:val="00CB4B2B"/>
    <w:rsid w:val="00CE5731"/>
    <w:rsid w:val="00CF1585"/>
    <w:rsid w:val="00D6164B"/>
    <w:rsid w:val="00D67FD1"/>
    <w:rsid w:val="00D70D7B"/>
    <w:rsid w:val="00DB331B"/>
    <w:rsid w:val="00DE5B2E"/>
    <w:rsid w:val="00DF4CA0"/>
    <w:rsid w:val="00E17B22"/>
    <w:rsid w:val="00E17EC2"/>
    <w:rsid w:val="00E23214"/>
    <w:rsid w:val="00E26F69"/>
    <w:rsid w:val="00E275EA"/>
    <w:rsid w:val="00E47067"/>
    <w:rsid w:val="00E71778"/>
    <w:rsid w:val="00E82EF1"/>
    <w:rsid w:val="00E930E5"/>
    <w:rsid w:val="00EA0B3C"/>
    <w:rsid w:val="00ED407F"/>
    <w:rsid w:val="00F071F1"/>
    <w:rsid w:val="00F32F65"/>
    <w:rsid w:val="00F3519E"/>
    <w:rsid w:val="00F74107"/>
    <w:rsid w:val="00F87B3E"/>
    <w:rsid w:val="00F918E6"/>
    <w:rsid w:val="00FA0DFF"/>
    <w:rsid w:val="00FE40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41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4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CE3993F-1E1B-4AB7-935C-366E5637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Pages>
  <Words>1254</Words>
  <Characters>6900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FES ZARAGOZA, UNAM</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Nayeli Cordero Morales</dc:creator>
  <cp:keywords/>
  <dc:description/>
  <cp:lastModifiedBy>Nayeli Cordero Morales</cp:lastModifiedBy>
  <cp:revision>110</cp:revision>
  <dcterms:created xsi:type="dcterms:W3CDTF">2018-10-09T18:40:00Z</dcterms:created>
  <dcterms:modified xsi:type="dcterms:W3CDTF">2018-10-11T00:35:00Z</dcterms:modified>
</cp:coreProperties>
</file>